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86" w:rsidRDefault="00EB6286" w:rsidP="00EB6286">
      <w:pPr>
        <w:rPr>
          <w:rFonts w:ascii="Gill Sans MT" w:hAnsi="Gill Sans MT"/>
          <w:b/>
          <w:bCs/>
          <w:sz w:val="24"/>
          <w:szCs w:val="24"/>
          <w:u w:val="single"/>
        </w:rPr>
      </w:pPr>
      <w:r>
        <w:rPr>
          <w:rFonts w:ascii="Gill Sans MT" w:hAnsi="Gill Sans MT"/>
          <w:b/>
          <w:bCs/>
          <w:sz w:val="24"/>
          <w:szCs w:val="24"/>
          <w:u w:val="single"/>
        </w:rPr>
        <w:t>Young Company Recruitment 2015</w:t>
      </w:r>
    </w:p>
    <w:p w:rsidR="00EB6286" w:rsidRDefault="00EB6286" w:rsidP="00EB6286">
      <w:pPr>
        <w:rPr>
          <w:rFonts w:ascii="Gill Sans MT" w:hAnsi="Gill Sans MT"/>
          <w:b/>
          <w:bCs/>
          <w:sz w:val="24"/>
          <w:szCs w:val="24"/>
          <w:u w:val="single"/>
        </w:rPr>
      </w:pPr>
    </w:p>
    <w:p w:rsidR="00EB6286" w:rsidRDefault="00EB6286" w:rsidP="00EB6286">
      <w:pPr>
        <w:rPr>
          <w:rFonts w:ascii="Gill Sans MT" w:hAnsi="Gill Sans MT"/>
          <w:b/>
          <w:bCs/>
          <w:sz w:val="24"/>
          <w:szCs w:val="24"/>
          <w:u w:val="single"/>
        </w:rPr>
      </w:pPr>
      <w:bookmarkStart w:id="0" w:name="_GoBack"/>
      <w:bookmarkEnd w:id="0"/>
      <w:r>
        <w:rPr>
          <w:rFonts w:ascii="Gill Sans MT" w:hAnsi="Gill Sans MT"/>
          <w:b/>
          <w:bCs/>
          <w:sz w:val="24"/>
          <w:szCs w:val="24"/>
          <w:u w:val="single"/>
        </w:rPr>
        <w:t>FAQs</w:t>
      </w:r>
    </w:p>
    <w:p w:rsidR="00EB6286" w:rsidRDefault="00EB6286" w:rsidP="00EB6286">
      <w:pPr>
        <w:rPr>
          <w:rFonts w:ascii="Gill Sans MT" w:hAnsi="Gill Sans MT"/>
          <w:sz w:val="24"/>
          <w:szCs w:val="24"/>
        </w:rPr>
      </w:pPr>
      <w:r>
        <w:rPr>
          <w:rFonts w:ascii="Gill Sans MT" w:hAnsi="Gill Sans MT"/>
          <w:b/>
          <w:bCs/>
          <w:sz w:val="24"/>
          <w:szCs w:val="24"/>
        </w:rPr>
        <w:t>How do we select?</w:t>
      </w:r>
      <w:r>
        <w:rPr>
          <w:rFonts w:ascii="Gill Sans MT" w:hAnsi="Gill Sans MT"/>
          <w:b/>
          <w:bCs/>
          <w:sz w:val="24"/>
          <w:szCs w:val="24"/>
        </w:rPr>
        <w:br/>
      </w:r>
      <w:r>
        <w:rPr>
          <w:rStyle w:val="Strong"/>
          <w:rFonts w:ascii="Gill Sans MT" w:hAnsi="Gill Sans MT"/>
          <w:sz w:val="24"/>
          <w:szCs w:val="24"/>
          <w:shd w:val="clear" w:color="auto" w:fill="FFFFFF"/>
        </w:rPr>
        <w:t>Unfortunately we cannot offer a place to everyone who applies to the Young Company</w:t>
      </w:r>
      <w:r>
        <w:rPr>
          <w:rFonts w:ascii="Gill Sans MT" w:hAnsi="Gill Sans MT"/>
          <w:sz w:val="24"/>
          <w:szCs w:val="24"/>
          <w:shd w:val="clear" w:color="auto" w:fill="FFFFFF"/>
        </w:rPr>
        <w:t>. We are anticipating between 250 – 300 applications for only 100 spaces.</w:t>
      </w:r>
      <w:r>
        <w:rPr>
          <w:rFonts w:ascii="Gill Sans MT" w:hAnsi="Gill Sans MT"/>
          <w:sz w:val="24"/>
          <w:szCs w:val="24"/>
          <w:shd w:val="clear" w:color="auto" w:fill="FFFFFF"/>
        </w:rPr>
        <w:br/>
        <w:t>In order to make the selections, we take the following factors into account:</w:t>
      </w:r>
    </w:p>
    <w:p w:rsidR="00EB6286" w:rsidRDefault="00EB6286" w:rsidP="00EB6286">
      <w:pPr>
        <w:rPr>
          <w:rFonts w:ascii="Gill Sans MT" w:hAnsi="Gill Sans MT"/>
          <w:sz w:val="24"/>
          <w:szCs w:val="24"/>
        </w:rPr>
      </w:pPr>
      <w:r>
        <w:rPr>
          <w:rFonts w:ascii="Gill Sans MT" w:hAnsi="Gill Sans MT"/>
          <w:sz w:val="24"/>
          <w:szCs w:val="24"/>
        </w:rPr>
        <w:t xml:space="preserve">- </w:t>
      </w:r>
      <w:proofErr w:type="gramStart"/>
      <w:r>
        <w:rPr>
          <w:rFonts w:ascii="Gill Sans MT" w:hAnsi="Gill Sans MT"/>
          <w:sz w:val="24"/>
          <w:szCs w:val="24"/>
        </w:rPr>
        <w:t>how</w:t>
      </w:r>
      <w:proofErr w:type="gramEnd"/>
      <w:r>
        <w:rPr>
          <w:rFonts w:ascii="Gill Sans MT" w:hAnsi="Gill Sans MT"/>
          <w:sz w:val="24"/>
          <w:szCs w:val="24"/>
        </w:rPr>
        <w:t xml:space="preserve"> individuals worked in the recruitment workshops, how they worked with others and the ideas they shared during the workshop.</w:t>
      </w:r>
    </w:p>
    <w:p w:rsidR="00EB6286" w:rsidRDefault="00EB6286" w:rsidP="00EB6286">
      <w:pPr>
        <w:rPr>
          <w:rFonts w:ascii="Gill Sans MT" w:hAnsi="Gill Sans MT"/>
          <w:sz w:val="24"/>
          <w:szCs w:val="24"/>
        </w:rPr>
      </w:pPr>
      <w:r>
        <w:rPr>
          <w:rFonts w:ascii="Gill Sans MT" w:hAnsi="Gill Sans MT"/>
          <w:sz w:val="24"/>
          <w:szCs w:val="24"/>
        </w:rPr>
        <w:t xml:space="preserve">- </w:t>
      </w:r>
      <w:proofErr w:type="gramStart"/>
      <w:r>
        <w:rPr>
          <w:rFonts w:ascii="Gill Sans MT" w:hAnsi="Gill Sans MT"/>
          <w:sz w:val="24"/>
          <w:szCs w:val="24"/>
        </w:rPr>
        <w:t>the</w:t>
      </w:r>
      <w:proofErr w:type="gramEnd"/>
      <w:r>
        <w:rPr>
          <w:rFonts w:ascii="Gill Sans MT" w:hAnsi="Gill Sans MT"/>
          <w:sz w:val="24"/>
          <w:szCs w:val="24"/>
        </w:rPr>
        <w:t xml:space="preserve"> information and answers included on the application form </w:t>
      </w:r>
    </w:p>
    <w:p w:rsidR="00EB6286" w:rsidRDefault="00EB6286" w:rsidP="00EB6286">
      <w:pPr>
        <w:rPr>
          <w:rFonts w:ascii="Gill Sans MT" w:hAnsi="Gill Sans MT"/>
          <w:sz w:val="24"/>
          <w:szCs w:val="24"/>
        </w:rPr>
      </w:pPr>
      <w:r>
        <w:rPr>
          <w:rFonts w:ascii="Gill Sans MT" w:hAnsi="Gill Sans MT"/>
          <w:sz w:val="24"/>
          <w:szCs w:val="24"/>
        </w:rPr>
        <w:t>- We prioritise entry for young people from AGMA districts (these are: Bolton, Bury, Manchester, Oldham, Salford, Stockport, Tameside, Trafford, Rochdale and Wigan). As our work is funded by AGMA (Association of Greater Manchester Authorities)</w:t>
      </w:r>
    </w:p>
    <w:p w:rsidR="00EB6286" w:rsidRDefault="00EB6286" w:rsidP="00EB6286">
      <w:pPr>
        <w:rPr>
          <w:rFonts w:ascii="Gill Sans MT" w:hAnsi="Gill Sans MT"/>
          <w:sz w:val="24"/>
          <w:szCs w:val="24"/>
        </w:rPr>
      </w:pPr>
      <w:r>
        <w:rPr>
          <w:rFonts w:ascii="Gill Sans MT" w:hAnsi="Gill Sans MT"/>
          <w:sz w:val="24"/>
          <w:szCs w:val="24"/>
        </w:rPr>
        <w:t xml:space="preserve">- We strive to ensure RXYC reflects the breadth and diversity of Manchester so we look to select the most balanced group possible. This includes a mixture of previous theatre experience (e.g. young people who have lots of experience and those who are new to theatre but have a shared passion) and young people from different backgrounds. </w:t>
      </w:r>
    </w:p>
    <w:p w:rsidR="00EB6286" w:rsidRDefault="00EB6286" w:rsidP="00EB6286">
      <w:pPr>
        <w:rPr>
          <w:rFonts w:ascii="Gill Sans MT" w:hAnsi="Gill Sans MT"/>
          <w:sz w:val="24"/>
          <w:szCs w:val="24"/>
        </w:rPr>
      </w:pPr>
    </w:p>
    <w:p w:rsidR="00EB6286" w:rsidRDefault="00EB6286" w:rsidP="00EB6286">
      <w:pPr>
        <w:rPr>
          <w:rFonts w:ascii="Gill Sans MT" w:hAnsi="Gill Sans MT"/>
          <w:b/>
          <w:bCs/>
          <w:sz w:val="24"/>
          <w:szCs w:val="24"/>
        </w:rPr>
      </w:pPr>
      <w:r>
        <w:rPr>
          <w:rFonts w:ascii="Gill Sans MT" w:hAnsi="Gill Sans MT"/>
          <w:b/>
          <w:bCs/>
          <w:sz w:val="24"/>
          <w:szCs w:val="24"/>
        </w:rPr>
        <w:t>Do you recruit at any other time during the year?</w:t>
      </w:r>
    </w:p>
    <w:p w:rsidR="00EB6286" w:rsidRDefault="00EB6286" w:rsidP="00EB6286">
      <w:pPr>
        <w:rPr>
          <w:rFonts w:ascii="Gill Sans MT" w:hAnsi="Gill Sans MT"/>
          <w:sz w:val="24"/>
          <w:szCs w:val="24"/>
        </w:rPr>
      </w:pPr>
      <w:r>
        <w:rPr>
          <w:rFonts w:ascii="Gill Sans MT" w:hAnsi="Gill Sans MT"/>
          <w:sz w:val="24"/>
          <w:szCs w:val="24"/>
        </w:rPr>
        <w:t xml:space="preserve">Membership to RXYC lasts from September - August and our main recruitment drive is </w:t>
      </w:r>
      <w:proofErr w:type="gramStart"/>
      <w:r>
        <w:rPr>
          <w:rFonts w:ascii="Gill Sans MT" w:hAnsi="Gill Sans MT"/>
          <w:sz w:val="24"/>
          <w:szCs w:val="24"/>
        </w:rPr>
        <w:t>from</w:t>
      </w:r>
      <w:proofErr w:type="gramEnd"/>
      <w:r>
        <w:rPr>
          <w:rFonts w:ascii="Gill Sans MT" w:hAnsi="Gill Sans MT"/>
          <w:sz w:val="24"/>
          <w:szCs w:val="24"/>
        </w:rPr>
        <w:t xml:space="preserve"> May - July each year. However, we will create a reserve list in case anybody can't continue with the company and will notify you if a place is available at a different point in the year. </w:t>
      </w:r>
    </w:p>
    <w:p w:rsidR="00EB6286" w:rsidRDefault="00EB6286" w:rsidP="00EB6286">
      <w:pPr>
        <w:rPr>
          <w:rFonts w:ascii="Gill Sans MT" w:hAnsi="Gill Sans MT"/>
          <w:sz w:val="24"/>
          <w:szCs w:val="24"/>
        </w:rPr>
      </w:pPr>
    </w:p>
    <w:p w:rsidR="00EB6286" w:rsidRDefault="00EB6286" w:rsidP="00EB6286">
      <w:pPr>
        <w:rPr>
          <w:rFonts w:ascii="Gill Sans MT" w:hAnsi="Gill Sans MT"/>
          <w:b/>
          <w:bCs/>
          <w:sz w:val="24"/>
          <w:szCs w:val="24"/>
        </w:rPr>
      </w:pPr>
      <w:r>
        <w:rPr>
          <w:rFonts w:ascii="Gill Sans MT" w:hAnsi="Gill Sans MT"/>
          <w:b/>
          <w:bCs/>
          <w:sz w:val="24"/>
          <w:szCs w:val="24"/>
        </w:rPr>
        <w:t>Can I reapply?</w:t>
      </w:r>
    </w:p>
    <w:p w:rsidR="00EB6286" w:rsidRDefault="00EB6286" w:rsidP="00EB6286">
      <w:pPr>
        <w:rPr>
          <w:rFonts w:ascii="Gill Sans MT" w:hAnsi="Gill Sans MT"/>
          <w:sz w:val="24"/>
          <w:szCs w:val="24"/>
        </w:rPr>
      </w:pPr>
      <w:r>
        <w:rPr>
          <w:rFonts w:ascii="Gill Sans MT" w:hAnsi="Gill Sans MT"/>
          <w:sz w:val="24"/>
          <w:szCs w:val="24"/>
        </w:rPr>
        <w:t>Yes. We retain approx. 25% of membership each year and 75% is new members. We do this to make sure there are constantly fresh and new ideas within the company. </w:t>
      </w:r>
    </w:p>
    <w:p w:rsidR="00EB6286" w:rsidRDefault="00EB6286" w:rsidP="00EB6286">
      <w:pPr>
        <w:rPr>
          <w:rFonts w:ascii="Gill Sans MT" w:hAnsi="Gill Sans MT"/>
          <w:sz w:val="24"/>
          <w:szCs w:val="24"/>
        </w:rPr>
      </w:pPr>
    </w:p>
    <w:p w:rsidR="00EB6286" w:rsidRDefault="00EB6286" w:rsidP="00EB6286">
      <w:pPr>
        <w:rPr>
          <w:rFonts w:ascii="Gill Sans MT" w:hAnsi="Gill Sans MT"/>
          <w:i/>
          <w:iCs/>
          <w:sz w:val="24"/>
          <w:szCs w:val="24"/>
        </w:rPr>
      </w:pPr>
      <w:r>
        <w:rPr>
          <w:rFonts w:ascii="Gill Sans MT" w:hAnsi="Gill Sans MT"/>
          <w:b/>
          <w:bCs/>
          <w:sz w:val="24"/>
          <w:szCs w:val="24"/>
        </w:rPr>
        <w:t>I'm worried about the cost, is there any support available?</w:t>
      </w:r>
      <w:r>
        <w:rPr>
          <w:rFonts w:ascii="Gill Sans MT" w:hAnsi="Gill Sans MT"/>
          <w:b/>
          <w:bCs/>
          <w:sz w:val="24"/>
          <w:szCs w:val="24"/>
        </w:rPr>
        <w:br/>
      </w:r>
      <w:r>
        <w:rPr>
          <w:rStyle w:val="Emphasis"/>
          <w:rFonts w:ascii="Gill Sans MT" w:hAnsi="Gill Sans MT"/>
          <w:i w:val="0"/>
          <w:iCs w:val="0"/>
          <w:sz w:val="24"/>
          <w:szCs w:val="24"/>
          <w:shd w:val="clear" w:color="auto" w:fill="FFFFFF"/>
        </w:rPr>
        <w:t>Our Arts Pot scheme offers financial support for individuals and groups, and can be used to help cover project and workshop fees, ticket costs and the cost of travel to and from the Theatre. Once you are offered a place in RXYC, we will send you all the information on the Arts Pot.</w:t>
      </w:r>
    </w:p>
    <w:p w:rsidR="00EB6286" w:rsidRDefault="00EB6286" w:rsidP="00EB6286">
      <w:pPr>
        <w:rPr>
          <w:rFonts w:ascii="Gill Sans MT" w:hAnsi="Gill Sans MT"/>
          <w:sz w:val="24"/>
          <w:szCs w:val="24"/>
        </w:rPr>
      </w:pPr>
    </w:p>
    <w:p w:rsidR="00EB6286" w:rsidRDefault="00EB6286" w:rsidP="00EB6286">
      <w:pPr>
        <w:rPr>
          <w:rFonts w:ascii="Gill Sans MT" w:hAnsi="Gill Sans MT"/>
          <w:sz w:val="24"/>
          <w:szCs w:val="24"/>
        </w:rPr>
      </w:pPr>
      <w:r>
        <w:rPr>
          <w:rFonts w:ascii="Gill Sans MT" w:hAnsi="Gill Sans MT"/>
          <w:b/>
          <w:bCs/>
          <w:sz w:val="24"/>
          <w:szCs w:val="24"/>
        </w:rPr>
        <w:t>What are the Young Company Associates?</w:t>
      </w:r>
      <w:r>
        <w:rPr>
          <w:rFonts w:ascii="Gill Sans MT" w:hAnsi="Gill Sans MT"/>
          <w:sz w:val="24"/>
          <w:szCs w:val="24"/>
        </w:rPr>
        <w:br/>
        <w:t>The Young Company Associates is a new group and will allow us to maintain a relationship with young people who are not offered a place in RXYC.</w:t>
      </w:r>
      <w:r>
        <w:rPr>
          <w:rFonts w:ascii="Gill Sans MT" w:hAnsi="Gill Sans MT"/>
          <w:sz w:val="24"/>
          <w:szCs w:val="24"/>
        </w:rPr>
        <w:br/>
      </w:r>
      <w:r>
        <w:rPr>
          <w:rFonts w:ascii="Gill Sans MT" w:hAnsi="Gill Sans MT"/>
          <w:color w:val="000000"/>
          <w:sz w:val="24"/>
          <w:szCs w:val="24"/>
          <w:shd w:val="clear" w:color="auto" w:fill="FFFFFF"/>
        </w:rPr>
        <w:t>This will give access to;</w:t>
      </w:r>
      <w:r>
        <w:rPr>
          <w:rFonts w:ascii="Gill Sans MT" w:hAnsi="Gill Sans MT"/>
          <w:color w:val="333453"/>
          <w:sz w:val="24"/>
          <w:szCs w:val="24"/>
        </w:rPr>
        <w:br/>
      </w:r>
      <w:r>
        <w:rPr>
          <w:rFonts w:ascii="Gill Sans MT" w:hAnsi="Gill Sans MT"/>
          <w:color w:val="000000"/>
          <w:sz w:val="24"/>
          <w:szCs w:val="24"/>
          <w:shd w:val="clear" w:color="auto" w:fill="FFFFFF"/>
        </w:rPr>
        <w:t>- One group workshop a term</w:t>
      </w:r>
      <w:r>
        <w:rPr>
          <w:rFonts w:ascii="Gill Sans MT" w:hAnsi="Gill Sans MT"/>
          <w:color w:val="333453"/>
          <w:sz w:val="24"/>
          <w:szCs w:val="24"/>
        </w:rPr>
        <w:br/>
      </w:r>
      <w:r>
        <w:rPr>
          <w:rFonts w:ascii="Gill Sans MT" w:hAnsi="Gill Sans MT"/>
          <w:color w:val="000000"/>
          <w:sz w:val="24"/>
          <w:szCs w:val="24"/>
          <w:shd w:val="clear" w:color="auto" w:fill="FFFFFF"/>
        </w:rPr>
        <w:t>- Tickets to some of the shows at the theatre</w:t>
      </w:r>
      <w:r>
        <w:rPr>
          <w:rFonts w:ascii="Gill Sans MT" w:hAnsi="Gill Sans MT"/>
          <w:color w:val="333453"/>
          <w:sz w:val="24"/>
          <w:szCs w:val="24"/>
        </w:rPr>
        <w:br/>
      </w:r>
      <w:r>
        <w:rPr>
          <w:rFonts w:ascii="Gill Sans MT" w:hAnsi="Gill Sans MT"/>
          <w:color w:val="000000"/>
          <w:sz w:val="24"/>
          <w:szCs w:val="24"/>
          <w:shd w:val="clear" w:color="auto" w:fill="FFFFFF"/>
        </w:rPr>
        <w:t>- Invitations to auditions for main house ensembles</w:t>
      </w:r>
      <w:r>
        <w:rPr>
          <w:rFonts w:ascii="Gill Sans MT" w:hAnsi="Gill Sans MT"/>
          <w:color w:val="333453"/>
          <w:sz w:val="24"/>
          <w:szCs w:val="24"/>
        </w:rPr>
        <w:br/>
      </w:r>
      <w:r>
        <w:rPr>
          <w:rFonts w:ascii="Gill Sans MT" w:hAnsi="Gill Sans MT"/>
          <w:color w:val="000000"/>
          <w:sz w:val="24"/>
          <w:szCs w:val="24"/>
          <w:shd w:val="clear" w:color="auto" w:fill="FFFFFF"/>
        </w:rPr>
        <w:t>- Invites to additional opportunities throughout the year including master-classes, auditions for external companies and information about further training opportunities</w:t>
      </w:r>
    </w:p>
    <w:p w:rsidR="002C1FA5" w:rsidRDefault="002C1FA5"/>
    <w:sectPr w:rsidR="002C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86"/>
    <w:rsid w:val="002C1FA5"/>
    <w:rsid w:val="00EB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286"/>
    <w:rPr>
      <w:b/>
      <w:bCs/>
    </w:rPr>
  </w:style>
  <w:style w:type="character" w:styleId="Emphasis">
    <w:name w:val="Emphasis"/>
    <w:basedOn w:val="DefaultParagraphFont"/>
    <w:uiPriority w:val="20"/>
    <w:qFormat/>
    <w:rsid w:val="00EB62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286"/>
    <w:rPr>
      <w:b/>
      <w:bCs/>
    </w:rPr>
  </w:style>
  <w:style w:type="character" w:styleId="Emphasis">
    <w:name w:val="Emphasis"/>
    <w:basedOn w:val="DefaultParagraphFont"/>
    <w:uiPriority w:val="20"/>
    <w:qFormat/>
    <w:rsid w:val="00EB6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Hassall</dc:creator>
  <cp:lastModifiedBy>Matt Hassall</cp:lastModifiedBy>
  <cp:revision>1</cp:revision>
  <dcterms:created xsi:type="dcterms:W3CDTF">2015-06-15T13:30:00Z</dcterms:created>
  <dcterms:modified xsi:type="dcterms:W3CDTF">2015-06-15T13:31:00Z</dcterms:modified>
</cp:coreProperties>
</file>